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F9AA" w14:textId="54852D87" w:rsidR="00120167" w:rsidRDefault="008956B2">
      <w:pPr>
        <w:rPr>
          <w:sz w:val="40"/>
          <w:szCs w:val="40"/>
        </w:rPr>
      </w:pPr>
      <w:r w:rsidRPr="008956B2">
        <w:rPr>
          <w:sz w:val="40"/>
          <w:szCs w:val="40"/>
          <w:highlight w:val="yellow"/>
        </w:rPr>
        <w:t>Post #1</w:t>
      </w:r>
    </w:p>
    <w:p w14:paraId="14307753" w14:textId="225E787B" w:rsidR="008956B2" w:rsidRDefault="008956B2">
      <w:pPr>
        <w:rPr>
          <w:sz w:val="40"/>
          <w:szCs w:val="40"/>
        </w:rPr>
      </w:pPr>
    </w:p>
    <w:p w14:paraId="56608BBA"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Crafting Interview Questions</w:t>
      </w:r>
    </w:p>
    <w:p w14:paraId="50DD54A8"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p>
    <w:p w14:paraId="5605950F" w14:textId="77777777" w:rsidR="008956B2" w:rsidRPr="008956B2" w:rsidRDefault="008956B2" w:rsidP="008956B2">
      <w:pPr>
        <w:shd w:val="clear" w:color="auto" w:fill="FFFFFF"/>
        <w:spacing w:before="180" w:after="180" w:line="240" w:lineRule="auto"/>
        <w:rPr>
          <w:rFonts w:eastAsia="Times New Roman" w:cstheme="minorHAnsi"/>
          <w:color w:val="222222"/>
          <w:sz w:val="24"/>
          <w:szCs w:val="24"/>
        </w:rPr>
      </w:pPr>
      <w:r w:rsidRPr="008956B2">
        <w:rPr>
          <w:rFonts w:eastAsia="Times New Roman" w:cstheme="minorHAnsi"/>
          <w:color w:val="222222"/>
          <w:sz w:val="24"/>
          <w:szCs w:val="24"/>
        </w:rPr>
        <w:t>Douglas R. Allen</w:t>
      </w:r>
    </w:p>
    <w:p w14:paraId="2F344D19" w14:textId="77777777" w:rsidR="008956B2" w:rsidRPr="008956B2" w:rsidRDefault="008956B2" w:rsidP="008956B2">
      <w:pPr>
        <w:shd w:val="clear" w:color="auto" w:fill="FFFFFF"/>
        <w:spacing w:before="180" w:after="180" w:line="240" w:lineRule="auto"/>
        <w:rPr>
          <w:rFonts w:eastAsia="Times New Roman" w:cstheme="minorHAnsi"/>
          <w:color w:val="222222"/>
          <w:sz w:val="24"/>
          <w:szCs w:val="24"/>
        </w:rPr>
      </w:pPr>
      <w:r w:rsidRPr="008956B2">
        <w:rPr>
          <w:rFonts w:eastAsia="Times New Roman" w:cstheme="minorHAnsi"/>
          <w:color w:val="222222"/>
          <w:sz w:val="24"/>
          <w:szCs w:val="24"/>
        </w:rPr>
        <w:t>Doctor of Business Administration, Liberty University</w:t>
      </w:r>
    </w:p>
    <w:p w14:paraId="2D05539C" w14:textId="087686E6" w:rsidR="008956B2" w:rsidRPr="008956B2" w:rsidRDefault="008956B2" w:rsidP="008956B2">
      <w:pPr>
        <w:shd w:val="clear" w:color="auto" w:fill="FFFFFF"/>
        <w:spacing w:before="180" w:after="180" w:line="240" w:lineRule="auto"/>
        <w:rPr>
          <w:rFonts w:eastAsia="Times New Roman" w:cstheme="minorHAnsi"/>
          <w:color w:val="222222"/>
          <w:sz w:val="24"/>
          <w:szCs w:val="24"/>
        </w:rPr>
      </w:pPr>
      <w:r w:rsidRPr="008956B2">
        <w:rPr>
          <w:rFonts w:eastAsia="Times New Roman" w:cstheme="minorHAnsi"/>
          <w:color w:val="222222"/>
          <w:sz w:val="24"/>
          <w:szCs w:val="24"/>
        </w:rPr>
        <w:t> </w:t>
      </w:r>
    </w:p>
    <w:p w14:paraId="40655A78" w14:textId="77777777" w:rsidR="008956B2" w:rsidRPr="008956B2" w:rsidRDefault="008956B2" w:rsidP="008956B2">
      <w:pPr>
        <w:shd w:val="clear" w:color="auto" w:fill="FFFFFF"/>
        <w:spacing w:before="180" w:after="180" w:line="240" w:lineRule="auto"/>
        <w:rPr>
          <w:rFonts w:eastAsia="Times New Roman" w:cstheme="minorHAnsi"/>
          <w:color w:val="222222"/>
          <w:sz w:val="24"/>
          <w:szCs w:val="24"/>
        </w:rPr>
      </w:pPr>
      <w:r w:rsidRPr="008956B2">
        <w:rPr>
          <w:rFonts w:eastAsia="Times New Roman" w:cstheme="minorHAnsi"/>
          <w:color w:val="222222"/>
          <w:sz w:val="24"/>
          <w:szCs w:val="24"/>
        </w:rPr>
        <w:t> </w:t>
      </w:r>
    </w:p>
    <w:p w14:paraId="0B4C7C6C" w14:textId="77777777" w:rsidR="008956B2" w:rsidRPr="008956B2" w:rsidRDefault="008956B2" w:rsidP="008956B2">
      <w:pPr>
        <w:shd w:val="clear" w:color="auto" w:fill="FFFFFF"/>
        <w:spacing w:before="180" w:after="180" w:line="240" w:lineRule="auto"/>
        <w:rPr>
          <w:rFonts w:eastAsia="Times New Roman" w:cstheme="minorHAnsi"/>
          <w:color w:val="222222"/>
          <w:sz w:val="24"/>
          <w:szCs w:val="24"/>
        </w:rPr>
      </w:pPr>
      <w:r w:rsidRPr="008956B2">
        <w:rPr>
          <w:rFonts w:eastAsia="Times New Roman" w:cstheme="minorHAnsi"/>
          <w:color w:val="222222"/>
          <w:sz w:val="24"/>
          <w:szCs w:val="24"/>
        </w:rPr>
        <w:t>Author Note</w:t>
      </w:r>
    </w:p>
    <w:p w14:paraId="104DF203"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color w:val="222222"/>
          <w:sz w:val="24"/>
          <w:szCs w:val="24"/>
        </w:rPr>
        <w:t>            There are no known conflicts to disclose.</w:t>
      </w:r>
    </w:p>
    <w:p w14:paraId="194A081A"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color w:val="222222"/>
          <w:sz w:val="24"/>
          <w:szCs w:val="24"/>
        </w:rPr>
        <w:t>            Correspondence concerning this document should be addressed to Douglas R. Allen, Email: </w:t>
      </w:r>
      <w:hyperlink r:id="rId5" w:history="1">
        <w:r w:rsidRPr="008956B2">
          <w:rPr>
            <w:rFonts w:eastAsia="Times New Roman" w:cstheme="minorHAnsi"/>
            <w:color w:val="0000FF"/>
            <w:sz w:val="24"/>
            <w:szCs w:val="24"/>
            <w:u w:val="single"/>
          </w:rPr>
          <w:t>dallen87@liberty.edu</w:t>
        </w:r>
      </w:hyperlink>
    </w:p>
    <w:p w14:paraId="48258AF6" w14:textId="77777777" w:rsidR="008956B2" w:rsidRPr="008956B2" w:rsidRDefault="008956B2" w:rsidP="008956B2">
      <w:pPr>
        <w:shd w:val="clear" w:color="auto" w:fill="FFFFFF"/>
        <w:spacing w:before="180" w:after="180" w:line="240" w:lineRule="auto"/>
        <w:rPr>
          <w:rFonts w:eastAsia="Times New Roman" w:cstheme="minorHAnsi"/>
          <w:color w:val="222222"/>
          <w:sz w:val="24"/>
          <w:szCs w:val="24"/>
        </w:rPr>
      </w:pPr>
      <w:r w:rsidRPr="008956B2">
        <w:rPr>
          <w:rFonts w:eastAsia="Times New Roman" w:cstheme="minorHAnsi"/>
          <w:color w:val="222222"/>
          <w:sz w:val="24"/>
          <w:szCs w:val="24"/>
        </w:rPr>
        <w:t> </w:t>
      </w:r>
    </w:p>
    <w:p w14:paraId="6350DE13"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i/>
          <w:iCs/>
          <w:color w:val="222222"/>
          <w:sz w:val="24"/>
          <w:szCs w:val="24"/>
        </w:rPr>
        <w:t> </w:t>
      </w:r>
    </w:p>
    <w:p w14:paraId="30646F85" w14:textId="77777777" w:rsidR="008956B2" w:rsidRPr="008956B2" w:rsidRDefault="008956B2" w:rsidP="008956B2">
      <w:pPr>
        <w:shd w:val="clear" w:color="auto" w:fill="FFFFFF"/>
        <w:spacing w:before="90" w:after="90" w:line="240" w:lineRule="auto"/>
        <w:outlineLvl w:val="0"/>
        <w:rPr>
          <w:rFonts w:eastAsia="Times New Roman" w:cstheme="minorHAnsi"/>
          <w:color w:val="222222"/>
          <w:kern w:val="36"/>
          <w:sz w:val="24"/>
          <w:szCs w:val="24"/>
        </w:rPr>
      </w:pPr>
      <w:r w:rsidRPr="008956B2">
        <w:rPr>
          <w:rFonts w:eastAsia="Times New Roman" w:cstheme="minorHAnsi"/>
          <w:color w:val="222222"/>
          <w:kern w:val="36"/>
          <w:sz w:val="24"/>
          <w:szCs w:val="24"/>
        </w:rPr>
        <w:t>Crafting Interview Questions</w:t>
      </w:r>
    </w:p>
    <w:p w14:paraId="18171B62"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color w:val="222222"/>
          <w:sz w:val="24"/>
          <w:szCs w:val="24"/>
        </w:rPr>
        <w:t>            Despite the variances in the qualitative research approaches, there is a common denominator related to obtaining data, interviews. All the qualitative research presented includes spoken interviews as a primary source of gathering detailed information related to a topic (Knox, 2009). Without the interview, the researcher risk missing out on relevant data or misrepresenting the data, but if the interview is performed unethically, or the questions are not appropriately prepared, the relevant data may be construed (McGrath, Palmgren, &amp; Liljedahl, 2019). The interview as a qualitative tool is important, but the questions and the manner of the interview are of equal importance.</w:t>
      </w:r>
    </w:p>
    <w:p w14:paraId="49823ED1"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Qualitative Research Question</w:t>
      </w:r>
    </w:p>
    <w:p w14:paraId="24B0A4F4"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r w:rsidRPr="008956B2">
        <w:rPr>
          <w:rFonts w:eastAsia="Times New Roman" w:cstheme="minorHAnsi"/>
          <w:color w:val="222222"/>
          <w:sz w:val="24"/>
          <w:szCs w:val="24"/>
        </w:rPr>
        <w:t xml:space="preserve">A well-produced research question does not necessarily equate to solid research, but a poorly posed question creates challenges as research progresses, so it is imperative that the question is specific, clear, concise, challenging, and incites interest for both the researcher and the researcher participant (Agee, 2009). Doctoral persistence, or the driving force that keeps students engaged, is an interesting phenomenon for multiple reasons, one of which is personal, the researcher is currently in the program. The previous assignments required a compilation of characteristics or environmental factors that contribute to completing the program, but the responses are abstract and most likely do not define persistence but rather describe attributes associated with perceptions of persistence. For example, when thinking of persistence, the </w:t>
      </w:r>
      <w:r w:rsidRPr="008956B2">
        <w:rPr>
          <w:rFonts w:eastAsia="Times New Roman" w:cstheme="minorHAnsi"/>
          <w:color w:val="222222"/>
          <w:sz w:val="24"/>
          <w:szCs w:val="24"/>
        </w:rPr>
        <w:lastRenderedPageBreak/>
        <w:t>mind generates a person that pushes forward no matter the adversity or overcoming significant hurdles to accomplish a task, all of which present reasonable characteristics but do not necessarily define persistence in the sense of completing a doctoral program or represent those that have finished.</w:t>
      </w:r>
    </w:p>
    <w:p w14:paraId="27B4F3FE"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r w:rsidRPr="008956B2">
        <w:rPr>
          <w:rFonts w:eastAsia="Times New Roman" w:cstheme="minorHAnsi"/>
          <w:color w:val="222222"/>
          <w:sz w:val="24"/>
          <w:szCs w:val="24"/>
        </w:rPr>
        <w:t>The idea of persistence ignores what created the movement or motion to have an individual begin the program in the first place. Instead of defining persistence through what a student does to remain in the program, the research will focus on what initially engaged the individual or attracted a person to pursue a Doctor of Business Administration. The research question is what factors contributed to pursuing an advanced doctoral business administration degree?</w:t>
      </w:r>
    </w:p>
    <w:p w14:paraId="64011876"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The Interview</w:t>
      </w:r>
    </w:p>
    <w:p w14:paraId="191441C2"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r w:rsidRPr="008956B2">
        <w:rPr>
          <w:rFonts w:eastAsia="Times New Roman" w:cstheme="minorHAnsi"/>
          <w:color w:val="222222"/>
          <w:sz w:val="24"/>
          <w:szCs w:val="24"/>
        </w:rPr>
        <w:t xml:space="preserve">The interview process is going to address three different groups: (1) students that enrolled in a cohort, but have not </w:t>
      </w:r>
      <w:proofErr w:type="spellStart"/>
      <w:r w:rsidRPr="008956B2">
        <w:rPr>
          <w:rFonts w:eastAsia="Times New Roman" w:cstheme="minorHAnsi"/>
          <w:color w:val="222222"/>
          <w:sz w:val="24"/>
          <w:szCs w:val="24"/>
        </w:rPr>
        <w:t>began</w:t>
      </w:r>
      <w:proofErr w:type="spellEnd"/>
      <w:r w:rsidRPr="008956B2">
        <w:rPr>
          <w:rFonts w:eastAsia="Times New Roman" w:cstheme="minorHAnsi"/>
          <w:color w:val="222222"/>
          <w:sz w:val="24"/>
          <w:szCs w:val="24"/>
        </w:rPr>
        <w:t xml:space="preserve"> any classes, (2) students that started the program and did not finish, and (3) students that completed the program in its entirety within the last two years. By asking all three groups of students the exact same question the research potentially will predict persistence based on the reasons for pursuing an advanced degree in the first place. Persistence might have more to do with the individual’s intent, than the rigidity of the program.</w:t>
      </w:r>
    </w:p>
    <w:p w14:paraId="392B6F9E"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5 Interview Questions</w:t>
      </w:r>
    </w:p>
    <w:p w14:paraId="5265C675"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Question 1</w:t>
      </w:r>
    </w:p>
    <w:p w14:paraId="257B49FA"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r w:rsidRPr="008956B2">
        <w:rPr>
          <w:rFonts w:eastAsia="Times New Roman" w:cstheme="minorHAnsi"/>
          <w:color w:val="222222"/>
          <w:sz w:val="24"/>
          <w:szCs w:val="24"/>
        </w:rPr>
        <w:t>Does the discipline pursued (employment at time of entry into program) require a doctorate?</w:t>
      </w:r>
    </w:p>
    <w:p w14:paraId="05D1BCA3"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Question 2</w:t>
      </w:r>
    </w:p>
    <w:p w14:paraId="5A3E7143"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r w:rsidRPr="008956B2">
        <w:rPr>
          <w:rFonts w:eastAsia="Times New Roman" w:cstheme="minorHAnsi"/>
          <w:color w:val="222222"/>
          <w:sz w:val="24"/>
          <w:szCs w:val="24"/>
        </w:rPr>
        <w:t>Describe the most important consideration when deciding whether to pursue a doctorate?</w:t>
      </w:r>
    </w:p>
    <w:p w14:paraId="288BEC16"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Question 3</w:t>
      </w:r>
    </w:p>
    <w:p w14:paraId="1AECCC2E"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r w:rsidRPr="008956B2">
        <w:rPr>
          <w:rFonts w:eastAsia="Times New Roman" w:cstheme="minorHAnsi"/>
          <w:color w:val="222222"/>
          <w:sz w:val="24"/>
          <w:szCs w:val="24"/>
        </w:rPr>
        <w:t>In the decision process, what one thing discouraged you from pursuing a doctorate.</w:t>
      </w:r>
    </w:p>
    <w:p w14:paraId="0961BF6E"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Question 4</w:t>
      </w:r>
    </w:p>
    <w:p w14:paraId="05F993B7"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r w:rsidRPr="008956B2">
        <w:rPr>
          <w:rFonts w:eastAsia="Times New Roman" w:cstheme="minorHAnsi"/>
          <w:color w:val="222222"/>
          <w:sz w:val="24"/>
          <w:szCs w:val="24"/>
        </w:rPr>
        <w:t>Please describe what events or circumstances created an interest in pursuing a doctorate?</w:t>
      </w:r>
    </w:p>
    <w:p w14:paraId="52A48229"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Question 5</w:t>
      </w:r>
    </w:p>
    <w:p w14:paraId="0C223EF5"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            </w:t>
      </w:r>
      <w:r w:rsidRPr="008956B2">
        <w:rPr>
          <w:rFonts w:eastAsia="Times New Roman" w:cstheme="minorHAnsi"/>
          <w:color w:val="222222"/>
          <w:sz w:val="24"/>
          <w:szCs w:val="24"/>
        </w:rPr>
        <w:t>Did you pursue the degree for a specific reason within a five-year range, or is the degree for a longer-range objective?</w:t>
      </w:r>
    </w:p>
    <w:p w14:paraId="18D5EB3D"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t>Conclusion</w:t>
      </w:r>
    </w:p>
    <w:p w14:paraId="61AE3968"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b/>
          <w:bCs/>
          <w:color w:val="222222"/>
          <w:sz w:val="24"/>
          <w:szCs w:val="24"/>
        </w:rPr>
        <w:lastRenderedPageBreak/>
        <w:t>            </w:t>
      </w:r>
      <w:r w:rsidRPr="008956B2">
        <w:rPr>
          <w:rFonts w:eastAsia="Times New Roman" w:cstheme="minorHAnsi"/>
          <w:color w:val="222222"/>
          <w:sz w:val="24"/>
          <w:szCs w:val="24"/>
        </w:rPr>
        <w:t>The research questions should provide insight into what factors were involved in the decision process. The objective is to identify common characteristics amongst those starting the program and completing the program. The research can them compare the two after a few years to see if the factors of the recent graduate’s match that of those that had just began the program.</w:t>
      </w:r>
    </w:p>
    <w:p w14:paraId="73DD3819" w14:textId="77777777" w:rsidR="008956B2" w:rsidRPr="008956B2" w:rsidRDefault="008956B2" w:rsidP="008956B2">
      <w:pPr>
        <w:shd w:val="clear" w:color="auto" w:fill="FFFFFF"/>
        <w:spacing w:before="180" w:after="180" w:line="240" w:lineRule="auto"/>
        <w:rPr>
          <w:rFonts w:eastAsia="Times New Roman" w:cstheme="minorHAnsi"/>
          <w:color w:val="222222"/>
          <w:sz w:val="24"/>
          <w:szCs w:val="24"/>
        </w:rPr>
      </w:pPr>
      <w:r w:rsidRPr="008956B2">
        <w:rPr>
          <w:rFonts w:eastAsia="Times New Roman" w:cstheme="minorHAnsi"/>
          <w:color w:val="222222"/>
          <w:sz w:val="24"/>
          <w:szCs w:val="24"/>
        </w:rPr>
        <w:t> </w:t>
      </w:r>
    </w:p>
    <w:p w14:paraId="08BE17D0" w14:textId="77777777" w:rsidR="008956B2" w:rsidRPr="008956B2" w:rsidRDefault="008956B2" w:rsidP="008956B2">
      <w:pPr>
        <w:shd w:val="clear" w:color="auto" w:fill="FFFFFF"/>
        <w:spacing w:before="180" w:after="180" w:line="240" w:lineRule="auto"/>
        <w:rPr>
          <w:rFonts w:eastAsia="Times New Roman" w:cstheme="minorHAnsi"/>
          <w:color w:val="222222"/>
          <w:sz w:val="24"/>
          <w:szCs w:val="24"/>
        </w:rPr>
      </w:pPr>
      <w:r w:rsidRPr="008956B2">
        <w:rPr>
          <w:rFonts w:eastAsia="Times New Roman" w:cstheme="minorHAnsi"/>
          <w:color w:val="222222"/>
          <w:sz w:val="24"/>
          <w:szCs w:val="24"/>
        </w:rPr>
        <w:t> </w:t>
      </w:r>
    </w:p>
    <w:p w14:paraId="0964A012" w14:textId="51695243" w:rsidR="008956B2" w:rsidRPr="008956B2" w:rsidRDefault="008956B2" w:rsidP="008956B2">
      <w:pPr>
        <w:shd w:val="clear" w:color="auto" w:fill="FFFFFF"/>
        <w:spacing w:before="180" w:after="180" w:line="240" w:lineRule="auto"/>
        <w:rPr>
          <w:rFonts w:eastAsia="Times New Roman" w:cstheme="minorHAnsi"/>
          <w:color w:val="222222"/>
          <w:kern w:val="36"/>
          <w:sz w:val="24"/>
          <w:szCs w:val="24"/>
        </w:rPr>
      </w:pPr>
      <w:r w:rsidRPr="008956B2">
        <w:rPr>
          <w:rFonts w:eastAsia="Times New Roman" w:cstheme="minorHAnsi"/>
          <w:color w:val="222222"/>
          <w:sz w:val="24"/>
          <w:szCs w:val="24"/>
        </w:rPr>
        <w:t> </w:t>
      </w:r>
      <w:r w:rsidRPr="008956B2">
        <w:rPr>
          <w:rFonts w:eastAsia="Times New Roman" w:cstheme="minorHAnsi"/>
          <w:color w:val="222222"/>
          <w:kern w:val="36"/>
          <w:sz w:val="24"/>
          <w:szCs w:val="24"/>
        </w:rPr>
        <w:t>References</w:t>
      </w:r>
    </w:p>
    <w:p w14:paraId="745D9765"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color w:val="222222"/>
          <w:sz w:val="24"/>
          <w:szCs w:val="24"/>
        </w:rPr>
        <w:t>Agee, J. (2009). Developing qualitative research questions: a reflective process. </w:t>
      </w:r>
      <w:r w:rsidRPr="008956B2">
        <w:rPr>
          <w:rFonts w:eastAsia="Times New Roman" w:cstheme="minorHAnsi"/>
          <w:i/>
          <w:iCs/>
          <w:color w:val="222222"/>
          <w:sz w:val="24"/>
          <w:szCs w:val="24"/>
        </w:rPr>
        <w:t xml:space="preserve">International Journal of Qualitative Studies in </w:t>
      </w:r>
      <w:proofErr w:type="gramStart"/>
      <w:r w:rsidRPr="008956B2">
        <w:rPr>
          <w:rFonts w:eastAsia="Times New Roman" w:cstheme="minorHAnsi"/>
          <w:i/>
          <w:iCs/>
          <w:color w:val="222222"/>
          <w:sz w:val="24"/>
          <w:szCs w:val="24"/>
        </w:rPr>
        <w:t>Education </w:t>
      </w:r>
      <w:r w:rsidRPr="008956B2">
        <w:rPr>
          <w:rFonts w:eastAsia="Times New Roman" w:cstheme="minorHAnsi"/>
          <w:color w:val="222222"/>
          <w:sz w:val="24"/>
          <w:szCs w:val="24"/>
        </w:rPr>
        <w:t>,</w:t>
      </w:r>
      <w:proofErr w:type="gramEnd"/>
      <w:r w:rsidRPr="008956B2">
        <w:rPr>
          <w:rFonts w:eastAsia="Times New Roman" w:cstheme="minorHAnsi"/>
          <w:color w:val="222222"/>
          <w:sz w:val="24"/>
          <w:szCs w:val="24"/>
        </w:rPr>
        <w:t xml:space="preserve"> 22 (4) 431-447.</w:t>
      </w:r>
    </w:p>
    <w:p w14:paraId="4585FB1F"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color w:val="222222"/>
          <w:sz w:val="24"/>
          <w:szCs w:val="24"/>
        </w:rPr>
        <w:t>Knox, S. (2009). Qualitative research interviews. </w:t>
      </w:r>
      <w:r w:rsidRPr="008956B2">
        <w:rPr>
          <w:rFonts w:eastAsia="Times New Roman" w:cstheme="minorHAnsi"/>
          <w:i/>
          <w:iCs/>
          <w:color w:val="222222"/>
          <w:sz w:val="24"/>
          <w:szCs w:val="24"/>
        </w:rPr>
        <w:t xml:space="preserve">Psychotherapy </w:t>
      </w:r>
      <w:proofErr w:type="gramStart"/>
      <w:r w:rsidRPr="008956B2">
        <w:rPr>
          <w:rFonts w:eastAsia="Times New Roman" w:cstheme="minorHAnsi"/>
          <w:i/>
          <w:iCs/>
          <w:color w:val="222222"/>
          <w:sz w:val="24"/>
          <w:szCs w:val="24"/>
        </w:rPr>
        <w:t>Research </w:t>
      </w:r>
      <w:r w:rsidRPr="008956B2">
        <w:rPr>
          <w:rFonts w:eastAsia="Times New Roman" w:cstheme="minorHAnsi"/>
          <w:color w:val="222222"/>
          <w:sz w:val="24"/>
          <w:szCs w:val="24"/>
        </w:rPr>
        <w:t>,</w:t>
      </w:r>
      <w:proofErr w:type="gramEnd"/>
      <w:r w:rsidRPr="008956B2">
        <w:rPr>
          <w:rFonts w:eastAsia="Times New Roman" w:cstheme="minorHAnsi"/>
          <w:color w:val="222222"/>
          <w:sz w:val="24"/>
          <w:szCs w:val="24"/>
        </w:rPr>
        <w:t xml:space="preserve"> 19 (4-5) 566-575.</w:t>
      </w:r>
    </w:p>
    <w:p w14:paraId="3FFFB0CC" w14:textId="77777777" w:rsidR="008956B2" w:rsidRPr="008956B2" w:rsidRDefault="008956B2" w:rsidP="008956B2">
      <w:pPr>
        <w:shd w:val="clear" w:color="auto" w:fill="FFFFFF"/>
        <w:spacing w:before="180" w:after="0" w:line="240" w:lineRule="auto"/>
        <w:rPr>
          <w:rFonts w:eastAsia="Times New Roman" w:cstheme="minorHAnsi"/>
          <w:color w:val="222222"/>
          <w:sz w:val="24"/>
          <w:szCs w:val="24"/>
        </w:rPr>
      </w:pPr>
      <w:r w:rsidRPr="008956B2">
        <w:rPr>
          <w:rFonts w:eastAsia="Times New Roman" w:cstheme="minorHAnsi"/>
          <w:color w:val="222222"/>
          <w:sz w:val="24"/>
          <w:szCs w:val="24"/>
        </w:rPr>
        <w:t>McGrath, C., Palmgren, P., &amp; Liljedahl, M. (2019). Twelve tips for conducting qualitative research interviews. </w:t>
      </w:r>
      <w:r w:rsidRPr="008956B2">
        <w:rPr>
          <w:rFonts w:eastAsia="Times New Roman" w:cstheme="minorHAnsi"/>
          <w:i/>
          <w:iCs/>
          <w:color w:val="222222"/>
          <w:sz w:val="24"/>
          <w:szCs w:val="24"/>
        </w:rPr>
        <w:t>Medical Teacher</w:t>
      </w:r>
      <w:r w:rsidRPr="008956B2">
        <w:rPr>
          <w:rFonts w:eastAsia="Times New Roman" w:cstheme="minorHAnsi"/>
          <w:color w:val="222222"/>
          <w:sz w:val="24"/>
          <w:szCs w:val="24"/>
        </w:rPr>
        <w:t>, 41 (9) 1002-1006.</w:t>
      </w:r>
      <w:hyperlink r:id="rId6" w:tgtFrame="_blank" w:tooltip="2021-06-13week4allendisc.docx" w:history="1">
        <w:r w:rsidRPr="008956B2">
          <w:rPr>
            <w:rFonts w:eastAsia="Times New Roman" w:cstheme="minorHAnsi"/>
            <w:color w:val="0000FF"/>
            <w:sz w:val="24"/>
            <w:szCs w:val="24"/>
            <w:u w:val="single"/>
          </w:rPr>
          <w:t>2021-06-13week4allendisc.docx</w:t>
        </w:r>
      </w:hyperlink>
    </w:p>
    <w:p w14:paraId="1D40CB8C" w14:textId="4F2317B6" w:rsidR="008956B2" w:rsidRDefault="008956B2">
      <w:pPr>
        <w:rPr>
          <w:sz w:val="24"/>
          <w:szCs w:val="24"/>
        </w:rPr>
      </w:pPr>
    </w:p>
    <w:p w14:paraId="105185AD" w14:textId="2281E82F" w:rsidR="008956B2" w:rsidRDefault="008956B2">
      <w:pPr>
        <w:rPr>
          <w:sz w:val="24"/>
          <w:szCs w:val="24"/>
        </w:rPr>
      </w:pPr>
    </w:p>
    <w:p w14:paraId="5A71537C" w14:textId="0359525C" w:rsidR="008956B2" w:rsidRPr="008956B2" w:rsidRDefault="008956B2" w:rsidP="008956B2">
      <w:pPr>
        <w:rPr>
          <w:sz w:val="24"/>
          <w:szCs w:val="24"/>
        </w:rPr>
      </w:pPr>
      <w:r w:rsidRPr="008956B2">
        <w:rPr>
          <w:sz w:val="40"/>
          <w:szCs w:val="40"/>
          <w:highlight w:val="yellow"/>
        </w:rPr>
        <w:t>Post #2</w:t>
      </w:r>
      <w:r w:rsidRPr="008956B2">
        <w:rPr>
          <w:sz w:val="24"/>
          <w:szCs w:val="24"/>
        </w:rPr>
        <w:t xml:space="preserve"> </w:t>
      </w:r>
    </w:p>
    <w:p w14:paraId="30943476" w14:textId="77777777" w:rsidR="008956B2" w:rsidRDefault="008956B2" w:rsidP="008956B2">
      <w:pPr>
        <w:rPr>
          <w:b/>
          <w:bCs/>
          <w:sz w:val="24"/>
          <w:szCs w:val="24"/>
        </w:rPr>
      </w:pPr>
    </w:p>
    <w:p w14:paraId="489CA459" w14:textId="20246DC7" w:rsidR="008956B2" w:rsidRPr="008956B2" w:rsidRDefault="008956B2" w:rsidP="008956B2">
      <w:pPr>
        <w:rPr>
          <w:b/>
          <w:bCs/>
          <w:sz w:val="24"/>
          <w:szCs w:val="24"/>
        </w:rPr>
      </w:pPr>
      <w:hyperlink r:id="rId7" w:tooltip="Author's name" w:history="1">
        <w:r w:rsidRPr="008956B2">
          <w:rPr>
            <w:rStyle w:val="Hyperlink"/>
            <w:b/>
            <w:bCs/>
            <w:sz w:val="24"/>
            <w:szCs w:val="24"/>
          </w:rPr>
          <w:t>Michael Brown</w:t>
        </w:r>
      </w:hyperlink>
    </w:p>
    <w:p w14:paraId="3C59BE2D" w14:textId="14B9349F" w:rsidR="008956B2" w:rsidRPr="008956B2" w:rsidRDefault="008956B2" w:rsidP="008956B2">
      <w:pPr>
        <w:rPr>
          <w:sz w:val="24"/>
          <w:szCs w:val="24"/>
        </w:rPr>
      </w:pPr>
    </w:p>
    <w:p w14:paraId="40F6F82B" w14:textId="77777777" w:rsidR="008956B2" w:rsidRPr="008956B2" w:rsidRDefault="008956B2" w:rsidP="008956B2">
      <w:pPr>
        <w:rPr>
          <w:sz w:val="24"/>
          <w:szCs w:val="24"/>
        </w:rPr>
      </w:pPr>
      <w:r w:rsidRPr="008956B2">
        <w:rPr>
          <w:b/>
          <w:bCs/>
          <w:sz w:val="24"/>
          <w:szCs w:val="24"/>
        </w:rPr>
        <w:t>Crafting Interview Questions</w:t>
      </w:r>
    </w:p>
    <w:p w14:paraId="5D9B603D" w14:textId="77777777" w:rsidR="008956B2" w:rsidRPr="008956B2" w:rsidRDefault="008956B2" w:rsidP="008956B2">
      <w:pPr>
        <w:rPr>
          <w:sz w:val="24"/>
          <w:szCs w:val="24"/>
        </w:rPr>
      </w:pPr>
      <w:r w:rsidRPr="008956B2">
        <w:rPr>
          <w:sz w:val="24"/>
          <w:szCs w:val="24"/>
        </w:rPr>
        <w:t>           This paper provider a craft of interview questions used to perform research on qualitative research question concerning doctoral persistence. The targeted audience for the interview has been well described in the study (Creswell &amp; Poth, 2017). The paper further analyses the five interview questions that will assist the discussion in answering the research question. It is essential to understand and master the skill of crafting interview questions to perform effective qualitative research.</w:t>
      </w:r>
    </w:p>
    <w:p w14:paraId="2CC7DD1A" w14:textId="77777777" w:rsidR="008956B2" w:rsidRPr="008956B2" w:rsidRDefault="008956B2" w:rsidP="008956B2">
      <w:pPr>
        <w:rPr>
          <w:sz w:val="24"/>
          <w:szCs w:val="24"/>
        </w:rPr>
      </w:pPr>
      <w:r w:rsidRPr="008956B2">
        <w:rPr>
          <w:sz w:val="24"/>
          <w:szCs w:val="24"/>
        </w:rPr>
        <w:t xml:space="preserve">           An enormous amount of information is required to complete narrative research, and a clear understanding of the interview's perspective must be developed to answer a research question successfully. Therefore, a lot of time and effort </w:t>
      </w:r>
      <w:proofErr w:type="gramStart"/>
      <w:r w:rsidRPr="008956B2">
        <w:rPr>
          <w:sz w:val="24"/>
          <w:szCs w:val="24"/>
        </w:rPr>
        <w:t>has to</w:t>
      </w:r>
      <w:proofErr w:type="gramEnd"/>
      <w:r w:rsidRPr="008956B2">
        <w:rPr>
          <w:sz w:val="24"/>
          <w:szCs w:val="24"/>
        </w:rPr>
        <w:t xml:space="preserve"> be placed in the data collection process (Welch, 2017). This section of the paper provides an example problem statement and a research question to which the interview questions could be crafted in response to qualitative research.</w:t>
      </w:r>
    </w:p>
    <w:p w14:paraId="0A79F93A" w14:textId="77777777" w:rsidR="008956B2" w:rsidRPr="008956B2" w:rsidRDefault="008956B2" w:rsidP="008956B2">
      <w:pPr>
        <w:rPr>
          <w:sz w:val="24"/>
          <w:szCs w:val="24"/>
        </w:rPr>
      </w:pPr>
      <w:r w:rsidRPr="008956B2">
        <w:rPr>
          <w:b/>
          <w:bCs/>
          <w:sz w:val="24"/>
          <w:szCs w:val="24"/>
        </w:rPr>
        <w:t>The Problem Statement</w:t>
      </w:r>
    </w:p>
    <w:p w14:paraId="045AE431" w14:textId="77777777" w:rsidR="008956B2" w:rsidRPr="008956B2" w:rsidRDefault="008956B2" w:rsidP="008956B2">
      <w:pPr>
        <w:rPr>
          <w:sz w:val="24"/>
          <w:szCs w:val="24"/>
        </w:rPr>
      </w:pPr>
      <w:r w:rsidRPr="008956B2">
        <w:rPr>
          <w:sz w:val="24"/>
          <w:szCs w:val="24"/>
        </w:rPr>
        <w:lastRenderedPageBreak/>
        <w:t>           Recent past studies have concluded that poor time management significantly reduces doctoral persistence and enhances academic dismissal rights among students who attend their postgraduate programs online.</w:t>
      </w:r>
    </w:p>
    <w:p w14:paraId="2DF0CF2B" w14:textId="77777777" w:rsidR="008956B2" w:rsidRPr="008956B2" w:rsidRDefault="008956B2" w:rsidP="008956B2">
      <w:pPr>
        <w:rPr>
          <w:sz w:val="24"/>
          <w:szCs w:val="24"/>
        </w:rPr>
      </w:pPr>
      <w:r w:rsidRPr="008956B2">
        <w:rPr>
          <w:b/>
          <w:bCs/>
          <w:sz w:val="24"/>
          <w:szCs w:val="24"/>
        </w:rPr>
        <w:t>The Research Questions</w:t>
      </w:r>
    </w:p>
    <w:p w14:paraId="0A487446" w14:textId="77777777" w:rsidR="008956B2" w:rsidRPr="008956B2" w:rsidRDefault="008956B2" w:rsidP="008956B2">
      <w:pPr>
        <w:rPr>
          <w:sz w:val="24"/>
          <w:szCs w:val="24"/>
        </w:rPr>
      </w:pPr>
      <w:r w:rsidRPr="008956B2">
        <w:rPr>
          <w:sz w:val="24"/>
          <w:szCs w:val="24"/>
        </w:rPr>
        <w:t xml:space="preserve">           The author of this paper identifies two research questions in response to the already mentioned problem statement. The two research questions are as </w:t>
      </w:r>
      <w:proofErr w:type="gramStart"/>
      <w:r w:rsidRPr="008956B2">
        <w:rPr>
          <w:sz w:val="24"/>
          <w:szCs w:val="24"/>
        </w:rPr>
        <w:t>follows;</w:t>
      </w:r>
      <w:proofErr w:type="gramEnd"/>
    </w:p>
    <w:p w14:paraId="18A15821" w14:textId="77777777" w:rsidR="008956B2" w:rsidRPr="008956B2" w:rsidRDefault="008956B2" w:rsidP="008956B2">
      <w:pPr>
        <w:numPr>
          <w:ilvl w:val="0"/>
          <w:numId w:val="1"/>
        </w:numPr>
        <w:rPr>
          <w:sz w:val="24"/>
          <w:szCs w:val="24"/>
        </w:rPr>
      </w:pPr>
      <w:r w:rsidRPr="008956B2">
        <w:rPr>
          <w:sz w:val="24"/>
          <w:szCs w:val="24"/>
        </w:rPr>
        <w:t>What strategies do students who persist to degree completion use in time management?</w:t>
      </w:r>
    </w:p>
    <w:p w14:paraId="00BEB465" w14:textId="77777777" w:rsidR="008956B2" w:rsidRPr="008956B2" w:rsidRDefault="008956B2" w:rsidP="008956B2">
      <w:pPr>
        <w:numPr>
          <w:ilvl w:val="0"/>
          <w:numId w:val="1"/>
        </w:numPr>
        <w:rPr>
          <w:sz w:val="24"/>
          <w:szCs w:val="24"/>
        </w:rPr>
      </w:pPr>
      <w:r w:rsidRPr="008956B2">
        <w:rPr>
          <w:sz w:val="24"/>
          <w:szCs w:val="24"/>
        </w:rPr>
        <w:t>How do the strategies liken those of the students who dropped out due to academic release from the digital degree programs?</w:t>
      </w:r>
    </w:p>
    <w:p w14:paraId="2F1B4854" w14:textId="77777777" w:rsidR="008956B2" w:rsidRPr="008956B2" w:rsidRDefault="008956B2" w:rsidP="008956B2">
      <w:pPr>
        <w:rPr>
          <w:sz w:val="24"/>
          <w:szCs w:val="24"/>
        </w:rPr>
      </w:pPr>
      <w:r w:rsidRPr="008956B2">
        <w:rPr>
          <w:b/>
          <w:bCs/>
          <w:sz w:val="24"/>
          <w:szCs w:val="24"/>
        </w:rPr>
        <w:t>Who You Plan to Interview?</w:t>
      </w:r>
    </w:p>
    <w:p w14:paraId="44B29CDA" w14:textId="77777777" w:rsidR="008956B2" w:rsidRPr="008956B2" w:rsidRDefault="008956B2" w:rsidP="008956B2">
      <w:pPr>
        <w:rPr>
          <w:sz w:val="24"/>
          <w:szCs w:val="24"/>
        </w:rPr>
      </w:pPr>
      <w:r w:rsidRPr="008956B2">
        <w:rPr>
          <w:sz w:val="24"/>
          <w:szCs w:val="24"/>
        </w:rPr>
        <w:t xml:space="preserve">           To </w:t>
      </w:r>
      <w:proofErr w:type="gramStart"/>
      <w:r w:rsidRPr="008956B2">
        <w:rPr>
          <w:sz w:val="24"/>
          <w:szCs w:val="24"/>
        </w:rPr>
        <w:t>accurately and effectively answer the research questions and respond to the problem statement, I will interview the students who are persistent to the degree completion and the students dismissed from the online doctoral programs</w:t>
      </w:r>
      <w:proofErr w:type="gramEnd"/>
      <w:r w:rsidRPr="008956B2">
        <w:rPr>
          <w:sz w:val="24"/>
          <w:szCs w:val="24"/>
        </w:rPr>
        <w:t>.</w:t>
      </w:r>
    </w:p>
    <w:p w14:paraId="1338307A" w14:textId="77777777" w:rsidR="008956B2" w:rsidRPr="008956B2" w:rsidRDefault="008956B2" w:rsidP="008956B2">
      <w:pPr>
        <w:rPr>
          <w:sz w:val="24"/>
          <w:szCs w:val="24"/>
        </w:rPr>
      </w:pPr>
      <w:r w:rsidRPr="008956B2">
        <w:rPr>
          <w:sz w:val="24"/>
          <w:szCs w:val="24"/>
        </w:rPr>
        <w:t>           Intervene both parties would provide deep insights and reliable information that could provide conclusive answers to the research questions if accurately analyzed. Having perspectives from both parties would also render it easy for the author to compare the results and not assume how the outcome would be for one party.</w:t>
      </w:r>
    </w:p>
    <w:p w14:paraId="6DA868DF" w14:textId="77777777" w:rsidR="008956B2" w:rsidRPr="008956B2" w:rsidRDefault="008956B2" w:rsidP="008956B2">
      <w:pPr>
        <w:rPr>
          <w:sz w:val="24"/>
          <w:szCs w:val="24"/>
        </w:rPr>
      </w:pPr>
      <w:r w:rsidRPr="008956B2">
        <w:rPr>
          <w:b/>
          <w:bCs/>
          <w:sz w:val="24"/>
          <w:szCs w:val="24"/>
        </w:rPr>
        <w:t>Five Interview Questions</w:t>
      </w:r>
    </w:p>
    <w:p w14:paraId="70CC27D3" w14:textId="77777777" w:rsidR="008956B2" w:rsidRPr="008956B2" w:rsidRDefault="008956B2" w:rsidP="008956B2">
      <w:pPr>
        <w:numPr>
          <w:ilvl w:val="0"/>
          <w:numId w:val="2"/>
        </w:numPr>
        <w:rPr>
          <w:sz w:val="24"/>
          <w:szCs w:val="24"/>
        </w:rPr>
      </w:pPr>
      <w:r w:rsidRPr="008956B2">
        <w:rPr>
          <w:sz w:val="24"/>
          <w:szCs w:val="24"/>
        </w:rPr>
        <w:t>How do you prioritize your tasks?</w:t>
      </w:r>
    </w:p>
    <w:p w14:paraId="6320AA62" w14:textId="77777777" w:rsidR="008956B2" w:rsidRPr="008956B2" w:rsidRDefault="008956B2" w:rsidP="008956B2">
      <w:pPr>
        <w:rPr>
          <w:sz w:val="24"/>
          <w:szCs w:val="24"/>
        </w:rPr>
      </w:pPr>
      <w:r w:rsidRPr="008956B2">
        <w:rPr>
          <w:sz w:val="24"/>
          <w:szCs w:val="24"/>
        </w:rPr>
        <w:t>This question will help the interviewer understand the students' criteria to determine which tasks need to be prioritized over others.</w:t>
      </w:r>
    </w:p>
    <w:p w14:paraId="77355E9F" w14:textId="77777777" w:rsidR="008956B2" w:rsidRPr="008956B2" w:rsidRDefault="008956B2" w:rsidP="008956B2">
      <w:pPr>
        <w:rPr>
          <w:sz w:val="24"/>
          <w:szCs w:val="24"/>
        </w:rPr>
      </w:pPr>
      <w:r w:rsidRPr="008956B2">
        <w:rPr>
          <w:sz w:val="24"/>
          <w:szCs w:val="24"/>
        </w:rPr>
        <w:t> 2. Why do you think effective time management is essential?</w:t>
      </w:r>
    </w:p>
    <w:p w14:paraId="557BDE9D" w14:textId="77777777" w:rsidR="008956B2" w:rsidRPr="008956B2" w:rsidRDefault="008956B2" w:rsidP="008956B2">
      <w:pPr>
        <w:rPr>
          <w:sz w:val="24"/>
          <w:szCs w:val="24"/>
        </w:rPr>
      </w:pPr>
      <w:r w:rsidRPr="008956B2">
        <w:rPr>
          <w:sz w:val="24"/>
          <w:szCs w:val="24"/>
        </w:rPr>
        <w:t>The interviewee gets a chance to show their ability to effectively manage time and the techniques they use to achieve the feat.</w:t>
      </w:r>
    </w:p>
    <w:p w14:paraId="0C1819C2" w14:textId="77777777" w:rsidR="008956B2" w:rsidRPr="008956B2" w:rsidRDefault="008956B2" w:rsidP="008956B2">
      <w:pPr>
        <w:rPr>
          <w:sz w:val="24"/>
          <w:szCs w:val="24"/>
        </w:rPr>
      </w:pPr>
      <w:r w:rsidRPr="008956B2">
        <w:rPr>
          <w:sz w:val="24"/>
          <w:szCs w:val="24"/>
        </w:rPr>
        <w:t> 3. What do you do when you fail to beat your deadlines?</w:t>
      </w:r>
    </w:p>
    <w:p w14:paraId="13A0F076" w14:textId="77777777" w:rsidR="008956B2" w:rsidRPr="008956B2" w:rsidRDefault="008956B2" w:rsidP="008956B2">
      <w:pPr>
        <w:rPr>
          <w:sz w:val="24"/>
          <w:szCs w:val="24"/>
        </w:rPr>
      </w:pPr>
      <w:r w:rsidRPr="008956B2">
        <w:rPr>
          <w:sz w:val="24"/>
          <w:szCs w:val="24"/>
        </w:rPr>
        <w:t>The interviewer will understand the various ways how both the students respond to missed deadlines.</w:t>
      </w:r>
    </w:p>
    <w:p w14:paraId="20358F33" w14:textId="77777777" w:rsidR="008956B2" w:rsidRPr="008956B2" w:rsidRDefault="008956B2" w:rsidP="008956B2">
      <w:pPr>
        <w:rPr>
          <w:sz w:val="24"/>
          <w:szCs w:val="24"/>
        </w:rPr>
      </w:pPr>
      <w:r w:rsidRPr="008956B2">
        <w:rPr>
          <w:sz w:val="24"/>
          <w:szCs w:val="24"/>
        </w:rPr>
        <w:t> 4. When do you prefer working on your academic assignments?</w:t>
      </w:r>
    </w:p>
    <w:p w14:paraId="41C35113" w14:textId="77777777" w:rsidR="008956B2" w:rsidRPr="008956B2" w:rsidRDefault="008956B2" w:rsidP="008956B2">
      <w:pPr>
        <w:rPr>
          <w:sz w:val="24"/>
          <w:szCs w:val="24"/>
        </w:rPr>
      </w:pPr>
      <w:r w:rsidRPr="008956B2">
        <w:rPr>
          <w:sz w:val="24"/>
          <w:szCs w:val="24"/>
        </w:rPr>
        <w:t>The interviewer uses this data to understand the difference in the most preferred time to handle academic work by both students.</w:t>
      </w:r>
    </w:p>
    <w:p w14:paraId="7D0A0C8E" w14:textId="77777777" w:rsidR="008956B2" w:rsidRPr="008956B2" w:rsidRDefault="008956B2" w:rsidP="008956B2">
      <w:pPr>
        <w:rPr>
          <w:sz w:val="24"/>
          <w:szCs w:val="24"/>
        </w:rPr>
      </w:pPr>
      <w:r w:rsidRPr="008956B2">
        <w:rPr>
          <w:b/>
          <w:bCs/>
          <w:sz w:val="24"/>
          <w:szCs w:val="24"/>
        </w:rPr>
        <w:t> </w:t>
      </w:r>
      <w:r w:rsidRPr="008956B2">
        <w:rPr>
          <w:sz w:val="24"/>
          <w:szCs w:val="24"/>
        </w:rPr>
        <w:t>5. Where do you study for your exams?</w:t>
      </w:r>
    </w:p>
    <w:p w14:paraId="0590AECE" w14:textId="77777777" w:rsidR="008956B2" w:rsidRPr="008956B2" w:rsidRDefault="008956B2" w:rsidP="008956B2">
      <w:pPr>
        <w:rPr>
          <w:sz w:val="24"/>
          <w:szCs w:val="24"/>
        </w:rPr>
      </w:pPr>
      <w:r w:rsidRPr="008956B2">
        <w:rPr>
          <w:sz w:val="24"/>
          <w:szCs w:val="24"/>
        </w:rPr>
        <w:lastRenderedPageBreak/>
        <w:t>The interviewee provides insights on their preferred studying environments, which may affect their attention to task deadlines.</w:t>
      </w:r>
    </w:p>
    <w:p w14:paraId="1A8EDB32" w14:textId="77777777" w:rsidR="008956B2" w:rsidRPr="008956B2" w:rsidRDefault="008956B2" w:rsidP="008956B2">
      <w:pPr>
        <w:rPr>
          <w:sz w:val="24"/>
          <w:szCs w:val="24"/>
        </w:rPr>
      </w:pPr>
      <w:r w:rsidRPr="008956B2">
        <w:rPr>
          <w:b/>
          <w:bCs/>
          <w:sz w:val="24"/>
          <w:szCs w:val="24"/>
        </w:rPr>
        <w:t>Conclusion</w:t>
      </w:r>
    </w:p>
    <w:p w14:paraId="757BD624" w14:textId="77777777" w:rsidR="008956B2" w:rsidRPr="008956B2" w:rsidRDefault="008956B2" w:rsidP="008956B2">
      <w:pPr>
        <w:rPr>
          <w:sz w:val="24"/>
          <w:szCs w:val="24"/>
        </w:rPr>
      </w:pPr>
      <w:r w:rsidRPr="008956B2">
        <w:rPr>
          <w:sz w:val="24"/>
          <w:szCs w:val="24"/>
        </w:rPr>
        <w:t>           Interview questions are essential in evaluating the approaches used to conduct research, working with collaborators and participants, and applying tactical research tools. It is vital that an interview practices ahead of time and prepare us for the best ways to enhance their research experience. This paper has analyzed the five interview questions that will assist the interview in answering the research question.</w:t>
      </w:r>
    </w:p>
    <w:p w14:paraId="2AD32023" w14:textId="77777777" w:rsidR="008956B2" w:rsidRPr="008956B2" w:rsidRDefault="008956B2" w:rsidP="008956B2">
      <w:pPr>
        <w:rPr>
          <w:sz w:val="24"/>
          <w:szCs w:val="24"/>
        </w:rPr>
      </w:pPr>
      <w:r w:rsidRPr="008956B2">
        <w:rPr>
          <w:sz w:val="24"/>
          <w:szCs w:val="24"/>
        </w:rPr>
        <w:t> </w:t>
      </w:r>
    </w:p>
    <w:p w14:paraId="00849857" w14:textId="77777777" w:rsidR="008956B2" w:rsidRPr="008956B2" w:rsidRDefault="008956B2" w:rsidP="008956B2">
      <w:pPr>
        <w:rPr>
          <w:sz w:val="24"/>
          <w:szCs w:val="24"/>
        </w:rPr>
      </w:pPr>
      <w:r w:rsidRPr="008956B2">
        <w:rPr>
          <w:sz w:val="24"/>
          <w:szCs w:val="24"/>
        </w:rPr>
        <w:t> </w:t>
      </w:r>
    </w:p>
    <w:p w14:paraId="7727B39E" w14:textId="1AB08D08" w:rsidR="008956B2" w:rsidRPr="008956B2" w:rsidRDefault="008956B2" w:rsidP="008956B2">
      <w:pPr>
        <w:rPr>
          <w:sz w:val="24"/>
          <w:szCs w:val="24"/>
        </w:rPr>
      </w:pPr>
      <w:r w:rsidRPr="008956B2">
        <w:rPr>
          <w:sz w:val="24"/>
          <w:szCs w:val="24"/>
        </w:rPr>
        <w:t> </w:t>
      </w:r>
      <w:r w:rsidRPr="008956B2">
        <w:rPr>
          <w:b/>
          <w:bCs/>
          <w:sz w:val="24"/>
          <w:szCs w:val="24"/>
        </w:rPr>
        <w:t>References</w:t>
      </w:r>
    </w:p>
    <w:p w14:paraId="4922A504" w14:textId="77777777" w:rsidR="008956B2" w:rsidRPr="008956B2" w:rsidRDefault="008956B2" w:rsidP="008956B2">
      <w:pPr>
        <w:rPr>
          <w:sz w:val="24"/>
          <w:szCs w:val="24"/>
        </w:rPr>
      </w:pPr>
      <w:r w:rsidRPr="008956B2">
        <w:rPr>
          <w:sz w:val="24"/>
          <w:szCs w:val="24"/>
        </w:rPr>
        <w:t>Creswell, J. W., &amp; Poth, C. N. (2017). </w:t>
      </w:r>
      <w:r w:rsidRPr="008956B2">
        <w:rPr>
          <w:i/>
          <w:iCs/>
          <w:sz w:val="24"/>
          <w:szCs w:val="24"/>
        </w:rPr>
        <w:t>Qualitative inquiry and research design: Choosing among five approaches</w:t>
      </w:r>
      <w:r w:rsidRPr="008956B2">
        <w:rPr>
          <w:sz w:val="24"/>
          <w:szCs w:val="24"/>
        </w:rPr>
        <w:t> (4th ed.). SAGE Publications, Inc.</w:t>
      </w:r>
    </w:p>
    <w:p w14:paraId="51216497" w14:textId="77777777" w:rsidR="008956B2" w:rsidRPr="008956B2" w:rsidRDefault="008956B2" w:rsidP="008956B2">
      <w:pPr>
        <w:rPr>
          <w:sz w:val="24"/>
          <w:szCs w:val="24"/>
        </w:rPr>
      </w:pPr>
      <w:r w:rsidRPr="008956B2">
        <w:rPr>
          <w:sz w:val="24"/>
          <w:szCs w:val="24"/>
        </w:rPr>
        <w:t xml:space="preserve">Welch, C. (2017). Good qualitative research: </w:t>
      </w:r>
      <w:proofErr w:type="gramStart"/>
      <w:r w:rsidRPr="008956B2">
        <w:rPr>
          <w:sz w:val="24"/>
          <w:szCs w:val="24"/>
        </w:rPr>
        <w:t>Opening up</w:t>
      </w:r>
      <w:proofErr w:type="gramEnd"/>
      <w:r w:rsidRPr="008956B2">
        <w:rPr>
          <w:sz w:val="24"/>
          <w:szCs w:val="24"/>
        </w:rPr>
        <w:t xml:space="preserve"> the debate. In </w:t>
      </w:r>
      <w:r w:rsidRPr="008956B2">
        <w:rPr>
          <w:i/>
          <w:iCs/>
          <w:sz w:val="24"/>
          <w:szCs w:val="24"/>
        </w:rPr>
        <w:t>Collaborative research design</w:t>
      </w:r>
      <w:r w:rsidRPr="008956B2">
        <w:rPr>
          <w:sz w:val="24"/>
          <w:szCs w:val="24"/>
        </w:rPr>
        <w:t> (pp. 401–412). Springer Singapore. </w:t>
      </w:r>
      <w:hyperlink r:id="rId8" w:tgtFrame="_blank" w:history="1">
        <w:r w:rsidRPr="008956B2">
          <w:rPr>
            <w:rStyle w:val="Hyperlink"/>
            <w:sz w:val="24"/>
            <w:szCs w:val="24"/>
          </w:rPr>
          <w:t>https://doi.org/10.1007/978-981-10-5008-4_16</w:t>
        </w:r>
      </w:hyperlink>
    </w:p>
    <w:p w14:paraId="6023A889" w14:textId="77777777" w:rsidR="008956B2" w:rsidRPr="008956B2" w:rsidRDefault="008956B2">
      <w:pPr>
        <w:rPr>
          <w:sz w:val="24"/>
          <w:szCs w:val="24"/>
        </w:rPr>
      </w:pPr>
    </w:p>
    <w:sectPr w:rsidR="008956B2" w:rsidRPr="00895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A6F1E"/>
    <w:multiLevelType w:val="multilevel"/>
    <w:tmpl w:val="3642D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A74E4F"/>
    <w:multiLevelType w:val="multilevel"/>
    <w:tmpl w:val="CEB6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B2"/>
    <w:rsid w:val="00120167"/>
    <w:rsid w:val="0089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91AD"/>
  <w15:chartTrackingRefBased/>
  <w15:docId w15:val="{F93A13E5-5CF2-4B8C-8085-2A145F6F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56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9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B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56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56B2"/>
    <w:rPr>
      <w:b/>
      <w:bCs/>
    </w:rPr>
  </w:style>
  <w:style w:type="character" w:styleId="Hyperlink">
    <w:name w:val="Hyperlink"/>
    <w:basedOn w:val="DefaultParagraphFont"/>
    <w:uiPriority w:val="99"/>
    <w:unhideWhenUsed/>
    <w:rsid w:val="008956B2"/>
    <w:rPr>
      <w:color w:val="0000FF"/>
      <w:u w:val="single"/>
    </w:rPr>
  </w:style>
  <w:style w:type="character" w:styleId="Emphasis">
    <w:name w:val="Emphasis"/>
    <w:basedOn w:val="DefaultParagraphFont"/>
    <w:uiPriority w:val="20"/>
    <w:qFormat/>
    <w:rsid w:val="008956B2"/>
    <w:rPr>
      <w:i/>
      <w:iCs/>
    </w:rPr>
  </w:style>
  <w:style w:type="character" w:customStyle="1" w:styleId="instructurefileholder">
    <w:name w:val="instructure_file_holder"/>
    <w:basedOn w:val="DefaultParagraphFont"/>
    <w:rsid w:val="008956B2"/>
  </w:style>
  <w:style w:type="character" w:customStyle="1" w:styleId="Heading2Char">
    <w:name w:val="Heading 2 Char"/>
    <w:basedOn w:val="DefaultParagraphFont"/>
    <w:link w:val="Heading2"/>
    <w:uiPriority w:val="9"/>
    <w:semiHidden/>
    <w:rsid w:val="008956B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9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765204">
      <w:bodyDiv w:val="1"/>
      <w:marLeft w:val="0"/>
      <w:marRight w:val="0"/>
      <w:marTop w:val="0"/>
      <w:marBottom w:val="0"/>
      <w:divBdr>
        <w:top w:val="none" w:sz="0" w:space="0" w:color="auto"/>
        <w:left w:val="none" w:sz="0" w:space="0" w:color="auto"/>
        <w:bottom w:val="none" w:sz="0" w:space="0" w:color="auto"/>
        <w:right w:val="none" w:sz="0" w:space="0" w:color="auto"/>
      </w:divBdr>
      <w:divsChild>
        <w:div w:id="1258291723">
          <w:marLeft w:val="0"/>
          <w:marRight w:val="0"/>
          <w:marTop w:val="0"/>
          <w:marBottom w:val="0"/>
          <w:divBdr>
            <w:top w:val="none" w:sz="0" w:space="0" w:color="auto"/>
            <w:left w:val="none" w:sz="0" w:space="0" w:color="auto"/>
            <w:bottom w:val="none" w:sz="0" w:space="0" w:color="auto"/>
            <w:right w:val="none" w:sz="0" w:space="0" w:color="auto"/>
          </w:divBdr>
          <w:divsChild>
            <w:div w:id="935409195">
              <w:marLeft w:val="120"/>
              <w:marRight w:val="0"/>
              <w:marTop w:val="0"/>
              <w:marBottom w:val="0"/>
              <w:divBdr>
                <w:top w:val="none" w:sz="0" w:space="0" w:color="auto"/>
                <w:left w:val="none" w:sz="0" w:space="0" w:color="auto"/>
                <w:bottom w:val="none" w:sz="0" w:space="0" w:color="auto"/>
                <w:right w:val="none" w:sz="0" w:space="0" w:color="auto"/>
              </w:divBdr>
              <w:divsChild>
                <w:div w:id="1197305348">
                  <w:marLeft w:val="0"/>
                  <w:marRight w:val="0"/>
                  <w:marTop w:val="0"/>
                  <w:marBottom w:val="0"/>
                  <w:divBdr>
                    <w:top w:val="none" w:sz="0" w:space="0" w:color="auto"/>
                    <w:left w:val="none" w:sz="0" w:space="0" w:color="auto"/>
                    <w:bottom w:val="none" w:sz="0" w:space="0" w:color="auto"/>
                    <w:right w:val="none" w:sz="0" w:space="0" w:color="auto"/>
                  </w:divBdr>
                </w:div>
              </w:divsChild>
            </w:div>
            <w:div w:id="440498116">
              <w:marLeft w:val="0"/>
              <w:marRight w:val="0"/>
              <w:marTop w:val="0"/>
              <w:marBottom w:val="0"/>
              <w:divBdr>
                <w:top w:val="none" w:sz="0" w:space="0" w:color="auto"/>
                <w:left w:val="none" w:sz="0" w:space="0" w:color="auto"/>
                <w:bottom w:val="none" w:sz="0" w:space="0" w:color="auto"/>
                <w:right w:val="none" w:sz="0" w:space="0" w:color="auto"/>
              </w:divBdr>
            </w:div>
          </w:divsChild>
        </w:div>
        <w:div w:id="1748453453">
          <w:marLeft w:val="0"/>
          <w:marRight w:val="0"/>
          <w:marTop w:val="0"/>
          <w:marBottom w:val="0"/>
          <w:divBdr>
            <w:top w:val="none" w:sz="0" w:space="0" w:color="auto"/>
            <w:left w:val="none" w:sz="0" w:space="0" w:color="auto"/>
            <w:bottom w:val="none" w:sz="0" w:space="0" w:color="auto"/>
            <w:right w:val="none" w:sz="0" w:space="0" w:color="auto"/>
          </w:divBdr>
        </w:div>
      </w:divsChild>
    </w:div>
    <w:div w:id="1499346244">
      <w:bodyDiv w:val="1"/>
      <w:marLeft w:val="0"/>
      <w:marRight w:val="0"/>
      <w:marTop w:val="0"/>
      <w:marBottom w:val="0"/>
      <w:divBdr>
        <w:top w:val="none" w:sz="0" w:space="0" w:color="auto"/>
        <w:left w:val="none" w:sz="0" w:space="0" w:color="auto"/>
        <w:bottom w:val="none" w:sz="0" w:space="0" w:color="auto"/>
        <w:right w:val="none" w:sz="0" w:space="0" w:color="auto"/>
      </w:divBdr>
      <w:divsChild>
        <w:div w:id="441808306">
          <w:marLeft w:val="0"/>
          <w:marRight w:val="0"/>
          <w:marTop w:val="0"/>
          <w:marBottom w:val="0"/>
          <w:divBdr>
            <w:top w:val="none" w:sz="0" w:space="0" w:color="auto"/>
            <w:left w:val="none" w:sz="0" w:space="0" w:color="auto"/>
            <w:bottom w:val="none" w:sz="0" w:space="0" w:color="auto"/>
            <w:right w:val="none" w:sz="0" w:space="0" w:color="auto"/>
          </w:divBdr>
          <w:divsChild>
            <w:div w:id="1877429801">
              <w:marLeft w:val="120"/>
              <w:marRight w:val="0"/>
              <w:marTop w:val="0"/>
              <w:marBottom w:val="0"/>
              <w:divBdr>
                <w:top w:val="none" w:sz="0" w:space="0" w:color="auto"/>
                <w:left w:val="none" w:sz="0" w:space="0" w:color="auto"/>
                <w:bottom w:val="none" w:sz="0" w:space="0" w:color="auto"/>
                <w:right w:val="none" w:sz="0" w:space="0" w:color="auto"/>
              </w:divBdr>
              <w:divsChild>
                <w:div w:id="809202245">
                  <w:marLeft w:val="0"/>
                  <w:marRight w:val="0"/>
                  <w:marTop w:val="0"/>
                  <w:marBottom w:val="0"/>
                  <w:divBdr>
                    <w:top w:val="none" w:sz="0" w:space="0" w:color="auto"/>
                    <w:left w:val="none" w:sz="0" w:space="0" w:color="auto"/>
                    <w:bottom w:val="none" w:sz="0" w:space="0" w:color="auto"/>
                    <w:right w:val="none" w:sz="0" w:space="0" w:color="auto"/>
                  </w:divBdr>
                </w:div>
              </w:divsChild>
            </w:div>
            <w:div w:id="267542789">
              <w:marLeft w:val="0"/>
              <w:marRight w:val="0"/>
              <w:marTop w:val="0"/>
              <w:marBottom w:val="0"/>
              <w:divBdr>
                <w:top w:val="none" w:sz="0" w:space="0" w:color="auto"/>
                <w:left w:val="none" w:sz="0" w:space="0" w:color="auto"/>
                <w:bottom w:val="none" w:sz="0" w:space="0" w:color="auto"/>
                <w:right w:val="none" w:sz="0" w:space="0" w:color="auto"/>
              </w:divBdr>
            </w:div>
          </w:divsChild>
        </w:div>
        <w:div w:id="482546581">
          <w:marLeft w:val="0"/>
          <w:marRight w:val="0"/>
          <w:marTop w:val="0"/>
          <w:marBottom w:val="0"/>
          <w:divBdr>
            <w:top w:val="none" w:sz="0" w:space="0" w:color="auto"/>
            <w:left w:val="none" w:sz="0" w:space="0" w:color="auto"/>
            <w:bottom w:val="none" w:sz="0" w:space="0" w:color="auto"/>
            <w:right w:val="none" w:sz="0" w:space="0" w:color="auto"/>
          </w:divBdr>
        </w:div>
      </w:divsChild>
    </w:div>
    <w:div w:id="18004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10-5008-4_16" TargetMode="External"/><Relationship Id="rId3" Type="http://schemas.openxmlformats.org/officeDocument/2006/relationships/settings" Target="settings.xml"/><Relationship Id="rId7" Type="http://schemas.openxmlformats.org/officeDocument/2006/relationships/hyperlink" Target="https://libertyuniversity.instructure.com/courses/95889/users/926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ertyuniversity.instructure.com/users/1139899/files/77881820?wrap=1&amp;verifier=H2fCYaZtTUzde5AOLu7zPabNCPDSrkBGypHFs8TJ" TargetMode="External"/><Relationship Id="rId5" Type="http://schemas.openxmlformats.org/officeDocument/2006/relationships/hyperlink" Target="mailto:dallen87@liberty.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Erica</dc:creator>
  <cp:keywords/>
  <dc:description/>
  <cp:lastModifiedBy>Gibson, Erica</cp:lastModifiedBy>
  <cp:revision>1</cp:revision>
  <dcterms:created xsi:type="dcterms:W3CDTF">2021-06-12T23:54:00Z</dcterms:created>
  <dcterms:modified xsi:type="dcterms:W3CDTF">2021-06-12T23:59:00Z</dcterms:modified>
</cp:coreProperties>
</file>